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9A918" w14:textId="77777777" w:rsidR="007C1C4E" w:rsidRDefault="007C1C4E" w:rsidP="007C1C4E">
      <w:pPr>
        <w:shd w:val="clear" w:color="auto" w:fill="FFFFFF"/>
        <w:spacing w:after="225" w:line="240" w:lineRule="auto"/>
        <w:rPr>
          <w:rFonts w:ascii="Montserrat" w:eastAsia="Times New Roman" w:hAnsi="Montserrat" w:cs="Times New Roman"/>
          <w:color w:val="464646"/>
          <w:kern w:val="0"/>
          <w:sz w:val="23"/>
          <w:szCs w:val="23"/>
          <w:lang w:eastAsia="fr-CA"/>
          <w14:ligatures w14:val="none"/>
        </w:rPr>
      </w:pPr>
      <w:r>
        <w:rPr>
          <w:rFonts w:ascii="Montserrat" w:eastAsia="Times New Roman" w:hAnsi="Montserrat" w:cs="Times New Roman"/>
          <w:noProof/>
          <w:color w:val="464646"/>
          <w:kern w:val="0"/>
          <w:sz w:val="23"/>
          <w:szCs w:val="23"/>
          <w:lang w:eastAsia="fr-CA"/>
        </w:rPr>
        <w:drawing>
          <wp:inline distT="0" distB="0" distL="0" distR="0" wp14:anchorId="3BBD3665" wp14:editId="64DC8BC5">
            <wp:extent cx="4542790" cy="1390464"/>
            <wp:effectExtent l="0" t="0" r="0" b="635"/>
            <wp:docPr id="1851917198" name="Image 1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917198" name="Image 1" descr="Une image contenant texte, Police, Graphique, graphisme&#10;&#10;Description générée automatiquement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00" t="32600" b="38200"/>
                    <a:stretch/>
                  </pic:blipFill>
                  <pic:spPr bwMode="auto">
                    <a:xfrm>
                      <a:off x="0" y="0"/>
                      <a:ext cx="4543429" cy="1390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08E1AD" w14:textId="77777777" w:rsidR="007C1C4E" w:rsidRPr="00DF263F" w:rsidRDefault="007C1C4E" w:rsidP="007C1C4E">
      <w:pPr>
        <w:shd w:val="clear" w:color="auto" w:fill="FFFFFF"/>
        <w:spacing w:after="225" w:line="240" w:lineRule="auto"/>
        <w:rPr>
          <w:rFonts w:ascii="Poiret One" w:eastAsia="Times New Roman" w:hAnsi="Poiret One" w:cs="Times New Roman"/>
          <w:color w:val="464646"/>
          <w:kern w:val="0"/>
          <w:sz w:val="23"/>
          <w:szCs w:val="23"/>
          <w:lang w:eastAsia="fr-CA"/>
          <w14:ligatures w14:val="none"/>
        </w:rPr>
      </w:pPr>
    </w:p>
    <w:p w14:paraId="33645B6B" w14:textId="77777777" w:rsidR="00F95422" w:rsidRDefault="00F95422" w:rsidP="007C1C4E">
      <w:pPr>
        <w:shd w:val="clear" w:color="auto" w:fill="FFFFFF"/>
        <w:spacing w:after="225" w:line="240" w:lineRule="auto"/>
        <w:rPr>
          <w:rFonts w:ascii="Poiret One" w:eastAsia="Times New Roman" w:hAnsi="Poiret One" w:cs="Times New Roman"/>
          <w:kern w:val="0"/>
          <w:sz w:val="48"/>
          <w:szCs w:val="48"/>
          <w:lang w:eastAsia="fr-CA"/>
          <w14:ligatures w14:val="none"/>
        </w:rPr>
      </w:pPr>
      <w:r>
        <w:rPr>
          <w:rFonts w:ascii="Poiret One" w:eastAsia="Times New Roman" w:hAnsi="Poiret One" w:cs="Times New Roman"/>
          <w:kern w:val="0"/>
          <w:sz w:val="48"/>
          <w:szCs w:val="48"/>
          <w:lang w:eastAsia="fr-CA"/>
          <w14:ligatures w14:val="none"/>
        </w:rPr>
        <w:t>ROSALIE ASSELIN</w:t>
      </w:r>
    </w:p>
    <w:p w14:paraId="29C6692A" w14:textId="5A2E9995" w:rsidR="007C1C4E" w:rsidRPr="00DF263F" w:rsidRDefault="00F95422" w:rsidP="007C1C4E">
      <w:pPr>
        <w:shd w:val="clear" w:color="auto" w:fill="FFFFFF"/>
        <w:spacing w:after="225" w:line="240" w:lineRule="auto"/>
        <w:rPr>
          <w:rFonts w:ascii="Poiret One" w:eastAsia="Times New Roman" w:hAnsi="Poiret One" w:cs="Times New Roman"/>
          <w:kern w:val="0"/>
          <w:sz w:val="48"/>
          <w:szCs w:val="48"/>
          <w:lang w:eastAsia="fr-CA"/>
          <w14:ligatures w14:val="none"/>
        </w:rPr>
      </w:pPr>
      <w:r>
        <w:rPr>
          <w:rFonts w:ascii="Poiret One" w:eastAsia="Times New Roman" w:hAnsi="Poiret One" w:cs="Times New Roman"/>
          <w:kern w:val="0"/>
          <w:sz w:val="48"/>
          <w:szCs w:val="48"/>
          <w:lang w:eastAsia="fr-CA"/>
          <w14:ligatures w14:val="none"/>
        </w:rPr>
        <w:t>P</w:t>
      </w:r>
      <w:r w:rsidR="00FA3024">
        <w:rPr>
          <w:rFonts w:ascii="Poiret One" w:eastAsia="Times New Roman" w:hAnsi="Poiret One" w:cs="Times New Roman"/>
          <w:kern w:val="0"/>
          <w:sz w:val="48"/>
          <w:szCs w:val="48"/>
          <w:lang w:eastAsia="fr-CA"/>
          <w14:ligatures w14:val="none"/>
        </w:rPr>
        <w:t>ianiste</w:t>
      </w:r>
    </w:p>
    <w:p w14:paraId="33F9B44B" w14:textId="77777777" w:rsidR="001448EE" w:rsidRDefault="00D66F35">
      <w:pPr>
        <w:rPr>
          <w:rFonts w:ascii="Open Sans" w:eastAsia="Times New Roman" w:hAnsi="Open Sans" w:cs="Open Sans"/>
          <w:color w:val="464646"/>
          <w:kern w:val="0"/>
          <w:lang w:eastAsia="fr-CA"/>
          <w14:ligatures w14:val="none"/>
        </w:rPr>
      </w:pPr>
      <w:r w:rsidRPr="00CC3841">
        <w:rPr>
          <w:rFonts w:ascii="Open Sans" w:eastAsia="Times New Roman" w:hAnsi="Open Sans" w:cs="Open Sans"/>
          <w:color w:val="464646"/>
          <w:kern w:val="0"/>
          <w:lang w:eastAsia="fr-CA"/>
          <w14:ligatures w14:val="none"/>
        </w:rPr>
        <w:t xml:space="preserve">Artiste d’une grande polyvalence, Rosalie Asselin apporte sa musicalité et son énergie a un grand éventail de projets, de l’opéra à l’orchestre, en passant par le récital et le chant choral. Avec les Jeunesses Musicales Canada, elle a participé à quatre tournées d’opéra pancanadiennes. Elle a œuvré auprès de l’Orchestre symphonique de Montréal en tant que répétitrice de chœurs sous la direction de chefs tels que Kent Nagano, Jacques Lacombe et Andrew </w:t>
      </w:r>
      <w:proofErr w:type="spellStart"/>
      <w:r w:rsidRPr="00CC3841">
        <w:rPr>
          <w:rFonts w:ascii="Open Sans" w:eastAsia="Times New Roman" w:hAnsi="Open Sans" w:cs="Open Sans"/>
          <w:color w:val="464646"/>
          <w:kern w:val="0"/>
          <w:lang w:eastAsia="fr-CA"/>
          <w14:ligatures w14:val="none"/>
        </w:rPr>
        <w:t>Megill</w:t>
      </w:r>
      <w:proofErr w:type="spellEnd"/>
      <w:r w:rsidRPr="00CC3841">
        <w:rPr>
          <w:rFonts w:ascii="Open Sans" w:eastAsia="Times New Roman" w:hAnsi="Open Sans" w:cs="Open Sans"/>
          <w:color w:val="464646"/>
          <w:kern w:val="0"/>
          <w:lang w:eastAsia="fr-CA"/>
          <w14:ligatures w14:val="none"/>
        </w:rPr>
        <w:t xml:space="preserve">. Depuis plusieurs années, elle tient les parties de piano dans l’Orchestre des Grands Ballets. Elle a été soliste pour cette formation dans L’amant de lady </w:t>
      </w:r>
      <w:proofErr w:type="spellStart"/>
      <w:r w:rsidRPr="00CC3841">
        <w:rPr>
          <w:rFonts w:ascii="Open Sans" w:eastAsia="Times New Roman" w:hAnsi="Open Sans" w:cs="Open Sans"/>
          <w:color w:val="464646"/>
          <w:kern w:val="0"/>
          <w:lang w:eastAsia="fr-CA"/>
          <w14:ligatures w14:val="none"/>
        </w:rPr>
        <w:t>Chatterley</w:t>
      </w:r>
      <w:proofErr w:type="spellEnd"/>
      <w:r w:rsidRPr="00CC3841">
        <w:rPr>
          <w:rFonts w:ascii="Open Sans" w:eastAsia="Times New Roman" w:hAnsi="Open Sans" w:cs="Open Sans"/>
          <w:color w:val="464646"/>
          <w:kern w:val="0"/>
          <w:lang w:eastAsia="fr-CA"/>
          <w14:ligatures w14:val="none"/>
        </w:rPr>
        <w:t xml:space="preserve"> à l’automne 2019, et elle assure également les répétitions de certaines de ses productions depuis 2019. </w:t>
      </w:r>
    </w:p>
    <w:p w14:paraId="78A05331" w14:textId="1545DB45" w:rsidR="00CC3841" w:rsidRDefault="00D66F35">
      <w:pPr>
        <w:rPr>
          <w:rFonts w:ascii="Open Sans" w:eastAsia="Times New Roman" w:hAnsi="Open Sans" w:cs="Open Sans"/>
          <w:color w:val="464646"/>
          <w:kern w:val="0"/>
          <w:lang w:eastAsia="fr-CA"/>
          <w14:ligatures w14:val="none"/>
        </w:rPr>
      </w:pPr>
      <w:r w:rsidRPr="00CC3841">
        <w:rPr>
          <w:rFonts w:ascii="Open Sans" w:eastAsia="Times New Roman" w:hAnsi="Open Sans" w:cs="Open Sans"/>
          <w:color w:val="464646"/>
          <w:kern w:val="0"/>
          <w:lang w:eastAsia="fr-CA"/>
          <w14:ligatures w14:val="none"/>
        </w:rPr>
        <w:t>Elle a aussi joué pour les étudiants en chant de la Faculté de musique de l’Université de Montréal et s’est investie dans les ateliers d’opéra de l’Université de Sherbrooke à titre de chef de chant. Elle est en outre invitée comme pianiste accompagnatrice à l’Académie du Domaine Forget depuis 2009. Parallèlement à ses activités auprès de ces grandes institutions, Rosalie a pris part en 2017 à la création d’un récital de mélodies de compositeurs québécois en compagnie de la mezzo-soprano Stéphanie Pothier : Le bout casse de tous les chemins, récital salué par la critique. En 2020, elle a été pianiste pour l’opéra Nelligan au Théâtre du Nouveau Monde.</w:t>
      </w:r>
    </w:p>
    <w:p w14:paraId="20341E63" w14:textId="30C7EFE5" w:rsidR="00AE48CC" w:rsidRDefault="00AF21B1">
      <w:r w:rsidRPr="00AF21B1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fr-CA"/>
          <w14:ligatures w14:val="none"/>
        </w:rPr>
        <w:lastRenderedPageBreak/>
        <w:drawing>
          <wp:inline distT="0" distB="0" distL="0" distR="0" wp14:anchorId="272B6B2F" wp14:editId="2B5180D7">
            <wp:extent cx="5512468" cy="59721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207" cy="5980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E48C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Poiret One">
    <w:charset w:val="00"/>
    <w:family w:val="auto"/>
    <w:pitch w:val="variable"/>
    <w:sig w:usb0="20000207" w:usb1="00000002" w:usb2="00000000" w:usb3="00000000" w:csb0="00000197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F35"/>
    <w:rsid w:val="000701FA"/>
    <w:rsid w:val="001448EE"/>
    <w:rsid w:val="003866AF"/>
    <w:rsid w:val="005A42E1"/>
    <w:rsid w:val="006878D4"/>
    <w:rsid w:val="007C1C4E"/>
    <w:rsid w:val="00AE48CC"/>
    <w:rsid w:val="00AF21B1"/>
    <w:rsid w:val="00CC3841"/>
    <w:rsid w:val="00D66F35"/>
    <w:rsid w:val="00DC79D0"/>
    <w:rsid w:val="00F95422"/>
    <w:rsid w:val="00FA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7CB8B"/>
  <w15:chartTrackingRefBased/>
  <w15:docId w15:val="{B7EA81A2-AFEB-4777-BA99-97FB825EB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C4E"/>
  </w:style>
  <w:style w:type="paragraph" w:styleId="Titre1">
    <w:name w:val="heading 1"/>
    <w:basedOn w:val="Normal"/>
    <w:next w:val="Normal"/>
    <w:link w:val="Titre1Car"/>
    <w:uiPriority w:val="9"/>
    <w:qFormat/>
    <w:rsid w:val="00D66F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66F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66F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66F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66F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66F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66F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66F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66F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6F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66F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66F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66F3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66F3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66F3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66F3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66F3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66F3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66F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66F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66F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66F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66F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66F3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66F3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66F3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66F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66F3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66F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218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Michèle Daneau</dc:creator>
  <cp:keywords/>
  <dc:description/>
  <cp:lastModifiedBy>Michèle Daneau</cp:lastModifiedBy>
  <cp:revision>7</cp:revision>
  <dcterms:created xsi:type="dcterms:W3CDTF">2024-09-09T00:55:00Z</dcterms:created>
  <dcterms:modified xsi:type="dcterms:W3CDTF">2024-09-09T16:58:00Z</dcterms:modified>
</cp:coreProperties>
</file>